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928" w:rsidRDefault="00D56D52">
      <w:r>
        <w:rPr>
          <w:noProof/>
          <w:lang w:eastAsia="ru-RU"/>
        </w:rPr>
        <w:drawing>
          <wp:inline distT="0" distB="0" distL="0" distR="0">
            <wp:extent cx="9251950" cy="6740706"/>
            <wp:effectExtent l="19050" t="0" r="6350" b="0"/>
            <wp:docPr id="1" name="Рисунок 1" descr="C:\Users\1\Desktop\C\режим санаторны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C\режим санаторных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0928" w:rsidSect="00D56D52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56D52"/>
    <w:rsid w:val="00694035"/>
    <w:rsid w:val="00CC0928"/>
    <w:rsid w:val="00D56D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6D5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6D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2017-02-14T05:37:00Z</dcterms:created>
  <dcterms:modified xsi:type="dcterms:W3CDTF">2017-02-14T05:37:00Z</dcterms:modified>
</cp:coreProperties>
</file>